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FE2" w:rsidRPr="00FB4877" w:rsidRDefault="004F6FE2" w:rsidP="004F6FE2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8"/>
          <w:szCs w:val="28"/>
          <w:lang w:val="ru-RU"/>
        </w:rPr>
        <w:drawing>
          <wp:inline distT="0" distB="0" distL="0" distR="0">
            <wp:extent cx="523875" cy="6286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FE2" w:rsidRPr="00FB4877" w:rsidRDefault="004F6FE2" w:rsidP="004F6FE2">
      <w:pPr>
        <w:jc w:val="center"/>
        <w:rPr>
          <w:b/>
          <w:bCs/>
          <w:sz w:val="28"/>
          <w:szCs w:val="28"/>
        </w:rPr>
      </w:pPr>
      <w:r w:rsidRPr="00FB4877">
        <w:rPr>
          <w:b/>
          <w:bCs/>
          <w:sz w:val="28"/>
          <w:szCs w:val="28"/>
        </w:rPr>
        <w:t>БУЧАНСЬКА     МІСЬКА      РАДА</w:t>
      </w:r>
    </w:p>
    <w:p w:rsidR="004F6FE2" w:rsidRPr="00FB4877" w:rsidRDefault="004F6FE2" w:rsidP="004F6FE2">
      <w:pPr>
        <w:pStyle w:val="2"/>
        <w:spacing w:before="0" w:after="0"/>
        <w:rPr>
          <w:b/>
          <w:bCs/>
          <w:color w:val="000000"/>
          <w:sz w:val="28"/>
          <w:szCs w:val="28"/>
          <w:lang w:val="uk-UA"/>
        </w:rPr>
      </w:pPr>
      <w:r w:rsidRPr="00FB4877">
        <w:rPr>
          <w:b/>
          <w:bCs/>
          <w:color w:val="000000"/>
          <w:sz w:val="28"/>
          <w:szCs w:val="28"/>
        </w:rPr>
        <w:t>КИЇВСЬКОЇ ОБЛАСТІ</w:t>
      </w:r>
    </w:p>
    <w:p w:rsidR="004F6FE2" w:rsidRPr="00AB532F" w:rsidRDefault="004F6FE2" w:rsidP="004F6FE2">
      <w:pPr>
        <w:rPr>
          <w:b/>
          <w:bCs/>
          <w:color w:val="000000"/>
          <w:sz w:val="36"/>
          <w:szCs w:val="36"/>
          <w:u w:val="thick"/>
        </w:rPr>
      </w:pPr>
    </w:p>
    <w:p w:rsidR="004F6FE2" w:rsidRPr="00FB4877" w:rsidRDefault="004F6FE2" w:rsidP="004F6FE2">
      <w:pPr>
        <w:jc w:val="center"/>
        <w:rPr>
          <w:b/>
          <w:bCs/>
          <w:sz w:val="28"/>
          <w:szCs w:val="28"/>
        </w:rPr>
      </w:pPr>
      <w:r w:rsidRPr="00FB4877">
        <w:rPr>
          <w:b/>
          <w:bCs/>
          <w:sz w:val="28"/>
          <w:szCs w:val="28"/>
        </w:rPr>
        <w:t>В И К О Н А В Ч И  Й         К О М І Т Е Т</w:t>
      </w:r>
    </w:p>
    <w:p w:rsidR="004F6FE2" w:rsidRPr="00FB4877" w:rsidRDefault="004F6FE2" w:rsidP="004F6FE2">
      <w:pPr>
        <w:jc w:val="center"/>
        <w:rPr>
          <w:b/>
          <w:bCs/>
          <w:sz w:val="22"/>
          <w:szCs w:val="22"/>
        </w:rPr>
      </w:pPr>
    </w:p>
    <w:p w:rsidR="004F6FE2" w:rsidRPr="00FB4877" w:rsidRDefault="004F6FE2" w:rsidP="004F6FE2">
      <w:pPr>
        <w:jc w:val="center"/>
        <w:rPr>
          <w:b/>
          <w:bCs/>
          <w:sz w:val="32"/>
          <w:szCs w:val="32"/>
        </w:rPr>
      </w:pPr>
      <w:r w:rsidRPr="00FB4877">
        <w:rPr>
          <w:b/>
          <w:bCs/>
          <w:sz w:val="32"/>
          <w:szCs w:val="32"/>
        </w:rPr>
        <w:t xml:space="preserve">Р  І  Ш  Е  Н  </w:t>
      </w:r>
      <w:proofErr w:type="spellStart"/>
      <w:r w:rsidRPr="00FB4877">
        <w:rPr>
          <w:b/>
          <w:bCs/>
          <w:sz w:val="32"/>
          <w:szCs w:val="32"/>
        </w:rPr>
        <w:t>Н</w:t>
      </w:r>
      <w:proofErr w:type="spellEnd"/>
      <w:r w:rsidRPr="00FB4877">
        <w:rPr>
          <w:b/>
          <w:bCs/>
          <w:sz w:val="32"/>
          <w:szCs w:val="32"/>
        </w:rPr>
        <w:t xml:space="preserve">  Я</w:t>
      </w:r>
    </w:p>
    <w:p w:rsidR="004F6FE2" w:rsidRDefault="004F6FE2" w:rsidP="004F6FE2">
      <w:pPr>
        <w:rPr>
          <w:b/>
          <w:bCs/>
          <w:color w:val="000000"/>
          <w:u w:val="single"/>
        </w:rPr>
      </w:pPr>
    </w:p>
    <w:p w:rsidR="004F6FE2" w:rsidRDefault="004F6FE2" w:rsidP="004F6FE2">
      <w:pPr>
        <w:rPr>
          <w:b/>
          <w:bCs/>
          <w:color w:val="000000"/>
          <w:u w:val="single"/>
        </w:rPr>
      </w:pPr>
    </w:p>
    <w:p w:rsidR="004F6FE2" w:rsidRDefault="004F6FE2" w:rsidP="004F6FE2">
      <w:pPr>
        <w:rPr>
          <w:b/>
          <w:bCs/>
          <w:color w:val="000000"/>
          <w:u w:val="single"/>
        </w:rPr>
      </w:pPr>
    </w:p>
    <w:p w:rsidR="004F6FE2" w:rsidRPr="0072314F" w:rsidRDefault="004F6FE2" w:rsidP="004F6FE2">
      <w:r w:rsidRPr="0072314F">
        <w:rPr>
          <w:b/>
          <w:bCs/>
          <w:color w:val="000000"/>
          <w:u w:val="single"/>
        </w:rPr>
        <w:t>«</w:t>
      </w:r>
      <w:r>
        <w:rPr>
          <w:b/>
          <w:bCs/>
          <w:color w:val="000000"/>
          <w:u w:val="single"/>
        </w:rPr>
        <w:t xml:space="preserve"> 20 » червн</w:t>
      </w:r>
      <w:r w:rsidRPr="0072314F">
        <w:rPr>
          <w:b/>
          <w:bCs/>
          <w:color w:val="000000"/>
          <w:u w:val="single"/>
        </w:rPr>
        <w:t>я 201</w:t>
      </w:r>
      <w:r w:rsidRPr="0072314F">
        <w:rPr>
          <w:b/>
          <w:bCs/>
          <w:color w:val="000000"/>
          <w:u w:val="single"/>
          <w:lang w:val="ru-RU"/>
        </w:rPr>
        <w:t>7</w:t>
      </w:r>
      <w:r w:rsidRPr="0072314F">
        <w:rPr>
          <w:b/>
          <w:bCs/>
          <w:color w:val="000000"/>
          <w:u w:val="single"/>
        </w:rPr>
        <w:t>року</w:t>
      </w:r>
      <w:r w:rsidRPr="0072314F">
        <w:rPr>
          <w:b/>
          <w:bCs/>
          <w:color w:val="000000"/>
        </w:rPr>
        <w:t xml:space="preserve">     </w:t>
      </w:r>
      <w:r w:rsidRPr="0072314F">
        <w:rPr>
          <w:b/>
          <w:bCs/>
          <w:color w:val="000000"/>
          <w:lang w:val="ru-RU"/>
        </w:rPr>
        <w:t xml:space="preserve">                                                                            </w:t>
      </w:r>
      <w:r>
        <w:rPr>
          <w:b/>
          <w:bCs/>
          <w:color w:val="000000"/>
          <w:lang w:val="ru-RU"/>
        </w:rPr>
        <w:t xml:space="preserve">             </w:t>
      </w:r>
      <w:r w:rsidRPr="0072314F">
        <w:rPr>
          <w:b/>
          <w:bCs/>
          <w:color w:val="000000"/>
          <w:lang w:val="ru-RU"/>
        </w:rPr>
        <w:t xml:space="preserve">         </w:t>
      </w:r>
      <w:r>
        <w:rPr>
          <w:b/>
          <w:bCs/>
        </w:rPr>
        <w:t>№</w:t>
      </w:r>
      <w:r w:rsidRPr="005F4C06">
        <w:rPr>
          <w:b/>
          <w:bCs/>
          <w:u w:val="single"/>
        </w:rPr>
        <w:t xml:space="preserve"> 379</w:t>
      </w:r>
    </w:p>
    <w:p w:rsidR="004F6FE2" w:rsidRDefault="004F6FE2" w:rsidP="004F6FE2">
      <w:pPr>
        <w:rPr>
          <w:b/>
          <w:bCs/>
        </w:rPr>
      </w:pPr>
      <w:r w:rsidRPr="004E0863">
        <w:rPr>
          <w:b/>
          <w:bCs/>
          <w:lang w:val="ru-RU"/>
        </w:rPr>
        <w:t xml:space="preserve">     </w:t>
      </w:r>
    </w:p>
    <w:p w:rsidR="004F6FE2" w:rsidRDefault="004F6FE2" w:rsidP="004F6FE2">
      <w:pPr>
        <w:rPr>
          <w:b/>
          <w:bCs/>
        </w:rPr>
      </w:pPr>
    </w:p>
    <w:p w:rsidR="004F6FE2" w:rsidRDefault="004F6FE2" w:rsidP="004F6FE2">
      <w:pPr>
        <w:rPr>
          <w:b/>
          <w:bCs/>
        </w:rPr>
      </w:pPr>
      <w:r>
        <w:rPr>
          <w:b/>
          <w:bCs/>
        </w:rPr>
        <w:t xml:space="preserve">Про санітарно-епідеміологічний стан </w:t>
      </w:r>
    </w:p>
    <w:p w:rsidR="004F6FE2" w:rsidRDefault="004F6FE2" w:rsidP="004F6FE2">
      <w:pPr>
        <w:rPr>
          <w:b/>
          <w:bCs/>
        </w:rPr>
      </w:pPr>
      <w:r>
        <w:rPr>
          <w:b/>
          <w:bCs/>
        </w:rPr>
        <w:t>середовища життєдіяльності м. Буча</w:t>
      </w:r>
    </w:p>
    <w:p w:rsidR="004F6FE2" w:rsidRDefault="004F6FE2" w:rsidP="004F6FE2">
      <w:pPr>
        <w:rPr>
          <w:b/>
          <w:bCs/>
        </w:rPr>
      </w:pPr>
    </w:p>
    <w:p w:rsidR="004F6FE2" w:rsidRDefault="004F6FE2" w:rsidP="004F6FE2">
      <w:pPr>
        <w:rPr>
          <w:b/>
          <w:bCs/>
        </w:rPr>
      </w:pPr>
    </w:p>
    <w:p w:rsidR="004F6FE2" w:rsidRPr="00BE41CE" w:rsidRDefault="004F6FE2" w:rsidP="004F6FE2">
      <w:pPr>
        <w:ind w:firstLine="360"/>
        <w:jc w:val="both"/>
      </w:pPr>
      <w:r w:rsidRPr="00BE41CE">
        <w:t>Розглянувши</w:t>
      </w:r>
      <w:r>
        <w:t xml:space="preserve"> </w:t>
      </w:r>
      <w:r w:rsidRPr="00BE41CE">
        <w:t>звернення</w:t>
      </w:r>
      <w:r>
        <w:t xml:space="preserve"> Управління </w:t>
      </w:r>
      <w:proofErr w:type="spellStart"/>
      <w:r>
        <w:t>Держпродспоживслужби</w:t>
      </w:r>
      <w:proofErr w:type="spellEnd"/>
      <w:r>
        <w:t xml:space="preserve"> в </w:t>
      </w:r>
      <w:proofErr w:type="spellStart"/>
      <w:r>
        <w:t>м.Ірпені</w:t>
      </w:r>
      <w:proofErr w:type="spellEnd"/>
      <w:r w:rsidRPr="00BE41CE">
        <w:t>, керуючись ст.30 Закону Украї</w:t>
      </w:r>
      <w:r>
        <w:t xml:space="preserve">ни «Про місцеве самоврядування </w:t>
      </w:r>
      <w:r w:rsidRPr="00BE41CE">
        <w:t xml:space="preserve">в Україні», виконавчий комітет </w:t>
      </w:r>
      <w:proofErr w:type="spellStart"/>
      <w:r w:rsidRPr="00BE41CE">
        <w:t>Бучанської</w:t>
      </w:r>
      <w:proofErr w:type="spellEnd"/>
      <w:r w:rsidRPr="00BE41CE">
        <w:t xml:space="preserve"> міської ради</w:t>
      </w:r>
    </w:p>
    <w:p w:rsidR="004F6FE2" w:rsidRDefault="004F6FE2" w:rsidP="004F6FE2">
      <w:pPr>
        <w:ind w:right="279"/>
        <w:jc w:val="both"/>
        <w:rPr>
          <w:b/>
          <w:bCs/>
        </w:rPr>
      </w:pPr>
      <w:r>
        <w:t xml:space="preserve"> </w:t>
      </w:r>
    </w:p>
    <w:p w:rsidR="004F6FE2" w:rsidRDefault="004F6FE2" w:rsidP="004F6FE2">
      <w:pPr>
        <w:ind w:right="279"/>
        <w:jc w:val="both"/>
        <w:rPr>
          <w:b/>
          <w:bCs/>
        </w:rPr>
      </w:pPr>
      <w:r>
        <w:rPr>
          <w:b/>
          <w:bCs/>
        </w:rPr>
        <w:t>ВИРІШИВ :</w:t>
      </w:r>
    </w:p>
    <w:p w:rsidR="004F6FE2" w:rsidRDefault="004F6FE2" w:rsidP="004F6FE2">
      <w:pPr>
        <w:rPr>
          <w:b/>
          <w:bCs/>
        </w:rPr>
      </w:pPr>
    </w:p>
    <w:p w:rsidR="004F6FE2" w:rsidRDefault="004F6FE2" w:rsidP="004F6FE2">
      <w:pPr>
        <w:numPr>
          <w:ilvl w:val="0"/>
          <w:numId w:val="1"/>
        </w:numPr>
        <w:ind w:right="-1"/>
        <w:jc w:val="both"/>
      </w:pPr>
      <w:r>
        <w:t xml:space="preserve">Інформацію в.о. начальника Управління </w:t>
      </w:r>
      <w:proofErr w:type="spellStart"/>
      <w:r>
        <w:t>Держпроспоживслужби</w:t>
      </w:r>
      <w:proofErr w:type="spellEnd"/>
      <w:r>
        <w:t xml:space="preserve"> в м. Ірпені взяти до відома .</w:t>
      </w:r>
    </w:p>
    <w:p w:rsidR="004F6FE2" w:rsidRDefault="004F6FE2" w:rsidP="004F6FE2">
      <w:pPr>
        <w:numPr>
          <w:ilvl w:val="0"/>
          <w:numId w:val="1"/>
        </w:numPr>
        <w:ind w:right="-1"/>
        <w:jc w:val="both"/>
      </w:pPr>
      <w:r>
        <w:t>Посадовим особам органів місцевого самоврядування згідно ст..13 Закону України "Про питну воду та питне водопостачання" посилити контроль за діяльністю підприємств, що здійснюють водопостачання населення.</w:t>
      </w:r>
    </w:p>
    <w:p w:rsidR="004F6FE2" w:rsidRPr="002D45CD" w:rsidRDefault="004F6FE2" w:rsidP="004F6FE2">
      <w:pPr>
        <w:numPr>
          <w:ilvl w:val="0"/>
          <w:numId w:val="1"/>
        </w:numPr>
        <w:ind w:right="-1"/>
        <w:jc w:val="both"/>
        <w:rPr>
          <w:b/>
          <w:bCs/>
        </w:rPr>
      </w:pPr>
      <w:r>
        <w:t>Зобов'язати КП "</w:t>
      </w:r>
      <w:proofErr w:type="spellStart"/>
      <w:r>
        <w:t>Ірпіньводоканал</w:t>
      </w:r>
      <w:proofErr w:type="spellEnd"/>
      <w:r>
        <w:t xml:space="preserve">" щоквартально інформувати </w:t>
      </w:r>
      <w:proofErr w:type="spellStart"/>
      <w:r>
        <w:t>Бучанську</w:t>
      </w:r>
      <w:proofErr w:type="spellEnd"/>
      <w:r>
        <w:t xml:space="preserve"> міську раду щодо результатів аналізу проб води питної на відповідність діючих санітарних норм та правил , проведених в порядку здійснення планового та відомчого лабораторного контролю .</w:t>
      </w:r>
    </w:p>
    <w:p w:rsidR="004F6FE2" w:rsidRPr="00CA1C6F" w:rsidRDefault="004F6FE2" w:rsidP="004F6FE2">
      <w:pPr>
        <w:numPr>
          <w:ilvl w:val="0"/>
          <w:numId w:val="1"/>
        </w:numPr>
        <w:ind w:right="-1"/>
        <w:jc w:val="both"/>
        <w:rPr>
          <w:b/>
          <w:bCs/>
        </w:rPr>
      </w:pPr>
      <w:r>
        <w:t>Зобов'язати КП "</w:t>
      </w:r>
      <w:proofErr w:type="spellStart"/>
      <w:r>
        <w:t>Ірпіньводоканал"своєчасно</w:t>
      </w:r>
      <w:proofErr w:type="spellEnd"/>
      <w:r>
        <w:t xml:space="preserve"> здійснювати повний комплекс заходів з доведення якості питної води, що постачається населенню, відповідно вимогам </w:t>
      </w:r>
      <w:proofErr w:type="spellStart"/>
      <w:r>
        <w:t>ДСанПіН</w:t>
      </w:r>
      <w:proofErr w:type="spellEnd"/>
      <w:r>
        <w:t xml:space="preserve"> 2.2.4-171-10 </w:t>
      </w:r>
      <w:r w:rsidRPr="00CA1C6F">
        <w:t>"</w:t>
      </w:r>
      <w:r w:rsidRPr="00CA1C6F">
        <w:rPr>
          <w:color w:val="000000"/>
        </w:rPr>
        <w:t xml:space="preserve"> Гігієнічні вимоги до води питної, призначеної для споживання людиною</w:t>
      </w:r>
      <w:r>
        <w:rPr>
          <w:color w:val="000000"/>
        </w:rPr>
        <w:t>" під час реєстрації нестандартних проб за результатами лабораторних досліджень.</w:t>
      </w:r>
    </w:p>
    <w:p w:rsidR="004F6FE2" w:rsidRPr="002D45CD" w:rsidRDefault="004F6FE2" w:rsidP="004F6FE2">
      <w:pPr>
        <w:numPr>
          <w:ilvl w:val="0"/>
          <w:numId w:val="1"/>
        </w:numPr>
        <w:ind w:right="-1"/>
        <w:jc w:val="both"/>
        <w:rPr>
          <w:b/>
          <w:bCs/>
        </w:rPr>
      </w:pPr>
      <w:r>
        <w:rPr>
          <w:color w:val="000000"/>
        </w:rPr>
        <w:t xml:space="preserve"> Доручити </w:t>
      </w:r>
      <w:proofErr w:type="spellStart"/>
      <w:r>
        <w:rPr>
          <w:color w:val="000000"/>
        </w:rPr>
        <w:t>Ірпінському</w:t>
      </w:r>
      <w:proofErr w:type="spellEnd"/>
      <w:r>
        <w:rPr>
          <w:color w:val="000000"/>
        </w:rPr>
        <w:t xml:space="preserve"> міжрайонному відділу лабораторних досліджень  ДУ "Київський обласний лабораторний центр МОЗ "проведення лабораторних досліджень проб води поверхневих водойм , розташованих в межах міста , в порядку здійснення плану моніторингових досліджень об’єктів навколишнього середовища по Київській області на 2017 рік та інформування щодо результатів досліджень </w:t>
      </w:r>
      <w:proofErr w:type="spellStart"/>
      <w:r>
        <w:rPr>
          <w:color w:val="000000"/>
        </w:rPr>
        <w:t>Бучанської</w:t>
      </w:r>
      <w:proofErr w:type="spellEnd"/>
      <w:r>
        <w:rPr>
          <w:color w:val="000000"/>
        </w:rPr>
        <w:t xml:space="preserve"> міської ради.</w:t>
      </w:r>
    </w:p>
    <w:p w:rsidR="004F6FE2" w:rsidRPr="00B75F50" w:rsidRDefault="004F6FE2" w:rsidP="004F6FE2">
      <w:pPr>
        <w:numPr>
          <w:ilvl w:val="0"/>
          <w:numId w:val="1"/>
        </w:numPr>
        <w:ind w:right="-1"/>
        <w:jc w:val="both"/>
        <w:rPr>
          <w:b/>
          <w:bCs/>
        </w:rPr>
      </w:pPr>
      <w:r>
        <w:rPr>
          <w:color w:val="000000"/>
        </w:rPr>
        <w:t xml:space="preserve">Створити комісію для комплексного вивчення та визначення об'єктів підвищеного </w:t>
      </w:r>
      <w:proofErr w:type="spellStart"/>
      <w:r>
        <w:rPr>
          <w:color w:val="000000"/>
        </w:rPr>
        <w:t>епідризику</w:t>
      </w:r>
      <w:proofErr w:type="spellEnd"/>
      <w:r>
        <w:rPr>
          <w:color w:val="000000"/>
        </w:rPr>
        <w:t xml:space="preserve"> з метою проведення їх обстеження з питань щодо профілактики виникнення та розповсюдження інфекційних захворювань.</w:t>
      </w:r>
    </w:p>
    <w:p w:rsidR="004F6FE2" w:rsidRPr="00CA1C6F" w:rsidRDefault="004F6FE2" w:rsidP="004F6FE2">
      <w:pPr>
        <w:ind w:left="1116" w:right="-1"/>
        <w:jc w:val="both"/>
        <w:rPr>
          <w:b/>
          <w:bCs/>
        </w:rPr>
      </w:pPr>
      <w:r>
        <w:rPr>
          <w:color w:val="000000"/>
        </w:rPr>
        <w:t>Склад комісії згідно додатку.</w:t>
      </w:r>
    </w:p>
    <w:p w:rsidR="004F6FE2" w:rsidRDefault="004F6FE2" w:rsidP="004F6FE2">
      <w:pPr>
        <w:ind w:right="-1"/>
        <w:jc w:val="both"/>
        <w:rPr>
          <w:color w:val="000000"/>
        </w:rPr>
      </w:pPr>
    </w:p>
    <w:p w:rsidR="004F6FE2" w:rsidRDefault="004F6FE2" w:rsidP="004F6FE2">
      <w:pPr>
        <w:ind w:right="-1"/>
        <w:jc w:val="both"/>
        <w:rPr>
          <w:color w:val="000000"/>
        </w:rPr>
      </w:pPr>
    </w:p>
    <w:p w:rsidR="004F6FE2" w:rsidRPr="00CA1C6F" w:rsidRDefault="004F6FE2" w:rsidP="004F6FE2">
      <w:pPr>
        <w:ind w:right="-1"/>
        <w:jc w:val="both"/>
        <w:rPr>
          <w:b/>
          <w:bCs/>
        </w:rPr>
      </w:pPr>
    </w:p>
    <w:p w:rsidR="004F6FE2" w:rsidRPr="0072314F" w:rsidRDefault="004F6FE2" w:rsidP="004F6FE2">
      <w:pPr>
        <w:rPr>
          <w:b/>
          <w:bCs/>
        </w:rPr>
      </w:pPr>
      <w:r w:rsidRPr="0072314F">
        <w:rPr>
          <w:b/>
          <w:bCs/>
        </w:rPr>
        <w:t>Міськи</w:t>
      </w:r>
      <w:r>
        <w:rPr>
          <w:b/>
          <w:bCs/>
        </w:rPr>
        <w:t>й 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72314F">
        <w:rPr>
          <w:b/>
          <w:bCs/>
        </w:rPr>
        <w:t>А.П.</w:t>
      </w:r>
      <w:r>
        <w:rPr>
          <w:b/>
          <w:bCs/>
        </w:rPr>
        <w:t xml:space="preserve"> </w:t>
      </w:r>
      <w:proofErr w:type="spellStart"/>
      <w:r w:rsidRPr="0072314F">
        <w:rPr>
          <w:b/>
          <w:bCs/>
        </w:rPr>
        <w:t>Федорук</w:t>
      </w:r>
      <w:proofErr w:type="spellEnd"/>
    </w:p>
    <w:p w:rsidR="004F6FE2" w:rsidRPr="0072314F" w:rsidRDefault="004F6FE2" w:rsidP="004F6FE2">
      <w:pPr>
        <w:rPr>
          <w:b/>
          <w:bCs/>
        </w:rPr>
      </w:pPr>
    </w:p>
    <w:p w:rsidR="004F6FE2" w:rsidRPr="0072314F" w:rsidRDefault="004F6FE2" w:rsidP="004F6FE2">
      <w:pPr>
        <w:rPr>
          <w:b/>
          <w:bCs/>
        </w:rPr>
      </w:pPr>
      <w:r w:rsidRPr="0072314F">
        <w:rPr>
          <w:b/>
          <w:bCs/>
        </w:rPr>
        <w:t>Керуюч</w:t>
      </w:r>
      <w:r>
        <w:rPr>
          <w:b/>
          <w:bCs/>
        </w:rPr>
        <w:t>ий справами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72314F">
        <w:rPr>
          <w:b/>
          <w:bCs/>
        </w:rPr>
        <w:t xml:space="preserve">О.М. </w:t>
      </w:r>
      <w:proofErr w:type="spellStart"/>
      <w:r w:rsidRPr="0072314F">
        <w:rPr>
          <w:b/>
          <w:bCs/>
        </w:rPr>
        <w:t>Михайлюк</w:t>
      </w:r>
      <w:proofErr w:type="spellEnd"/>
    </w:p>
    <w:p w:rsidR="004F6FE2" w:rsidRDefault="004F6FE2" w:rsidP="004F6FE2">
      <w:pPr>
        <w:ind w:right="-81"/>
        <w:jc w:val="both"/>
        <w:rPr>
          <w:b/>
          <w:bCs/>
        </w:rPr>
      </w:pPr>
      <w:r>
        <w:rPr>
          <w:b/>
          <w:bCs/>
        </w:rPr>
        <w:t xml:space="preserve">     </w:t>
      </w:r>
    </w:p>
    <w:p w:rsidR="004F6FE2" w:rsidRPr="00364525" w:rsidRDefault="004F6FE2" w:rsidP="004F6FE2">
      <w:pPr>
        <w:ind w:right="-81"/>
        <w:jc w:val="both"/>
        <w:rPr>
          <w:b/>
          <w:bCs/>
        </w:rPr>
      </w:pPr>
      <w:r>
        <w:rPr>
          <w:b/>
          <w:bCs/>
        </w:rPr>
        <w:t>Погоджено:</w:t>
      </w:r>
    </w:p>
    <w:p w:rsidR="004F6FE2" w:rsidRDefault="004F6FE2" w:rsidP="004F6FE2">
      <w:pPr>
        <w:ind w:right="-81"/>
        <w:jc w:val="both"/>
      </w:pPr>
    </w:p>
    <w:p w:rsidR="004F6FE2" w:rsidRPr="005C200B" w:rsidRDefault="004F6FE2" w:rsidP="004F6FE2">
      <w:pPr>
        <w:ind w:right="-81"/>
        <w:jc w:val="both"/>
      </w:pPr>
      <w:r>
        <w:t>Завідувач юридичним відділом</w:t>
      </w:r>
      <w:r>
        <w:tab/>
      </w:r>
      <w:r>
        <w:tab/>
      </w:r>
      <w:r>
        <w:tab/>
      </w:r>
      <w:r>
        <w:tab/>
      </w:r>
      <w:r>
        <w:tab/>
      </w:r>
      <w:r>
        <w:tab/>
        <w:t>Т.О.</w:t>
      </w:r>
      <w:r w:rsidRPr="005C200B">
        <w:t xml:space="preserve"> </w:t>
      </w:r>
      <w:proofErr w:type="spellStart"/>
      <w:r>
        <w:t>Шаправський</w:t>
      </w:r>
      <w:proofErr w:type="spellEnd"/>
    </w:p>
    <w:p w:rsidR="004F6FE2" w:rsidRDefault="004F6FE2" w:rsidP="004F6FE2">
      <w:pPr>
        <w:tabs>
          <w:tab w:val="left" w:pos="6840"/>
        </w:tabs>
        <w:ind w:right="-81"/>
        <w:jc w:val="both"/>
        <w:rPr>
          <w:b/>
          <w:bCs/>
        </w:rPr>
      </w:pPr>
    </w:p>
    <w:p w:rsidR="00AC7B7C" w:rsidRDefault="004F6FE2" w:rsidP="004F6FE2">
      <w:pPr>
        <w:tabs>
          <w:tab w:val="left" w:pos="6840"/>
        </w:tabs>
        <w:ind w:right="-81"/>
        <w:jc w:val="both"/>
      </w:pPr>
      <w:r>
        <w:rPr>
          <w:b/>
          <w:bCs/>
        </w:rPr>
        <w:t>Подання :</w:t>
      </w:r>
      <w:r>
        <w:t xml:space="preserve"> </w:t>
      </w:r>
    </w:p>
    <w:p w:rsidR="00AC7B7C" w:rsidRDefault="00AC7B7C" w:rsidP="004F6FE2">
      <w:pPr>
        <w:tabs>
          <w:tab w:val="left" w:pos="6840"/>
        </w:tabs>
        <w:ind w:right="-81"/>
        <w:jc w:val="both"/>
      </w:pPr>
      <w:r>
        <w:t xml:space="preserve">в.о. начальника управління </w:t>
      </w:r>
    </w:p>
    <w:p w:rsidR="00AC7B7C" w:rsidRDefault="00AC7B7C" w:rsidP="004F6FE2">
      <w:pPr>
        <w:tabs>
          <w:tab w:val="left" w:pos="6840"/>
        </w:tabs>
        <w:ind w:right="-81"/>
        <w:jc w:val="both"/>
      </w:pPr>
      <w:proofErr w:type="spellStart"/>
      <w:r>
        <w:t>Держпродспоживслужби</w:t>
      </w:r>
      <w:proofErr w:type="spellEnd"/>
      <w:r>
        <w:t xml:space="preserve"> в м. Ірпені                                                         Г.Є. Савчук</w:t>
      </w:r>
    </w:p>
    <w:p w:rsidR="004F6FE2" w:rsidRDefault="004F6FE2" w:rsidP="004F6FE2">
      <w:pPr>
        <w:tabs>
          <w:tab w:val="left" w:pos="6840"/>
        </w:tabs>
        <w:ind w:right="-81"/>
        <w:jc w:val="both"/>
      </w:pPr>
    </w:p>
    <w:p w:rsidR="002A2ECB" w:rsidRDefault="002A2ECB">
      <w:bookmarkStart w:id="0" w:name="_GoBack"/>
      <w:bookmarkEnd w:id="0"/>
    </w:p>
    <w:sectPr w:rsidR="002A2ECB" w:rsidSect="00477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26989"/>
    <w:multiLevelType w:val="hybridMultilevel"/>
    <w:tmpl w:val="C93A4FFC"/>
    <w:lvl w:ilvl="0" w:tplc="7C987B4E">
      <w:start w:val="1"/>
      <w:numFmt w:val="decimal"/>
      <w:lvlText w:val="%1."/>
      <w:lvlJc w:val="left"/>
      <w:pPr>
        <w:tabs>
          <w:tab w:val="num" w:pos="1116"/>
        </w:tabs>
        <w:ind w:left="1116" w:hanging="6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73E"/>
    <w:rsid w:val="002A2ECB"/>
    <w:rsid w:val="004F6FE2"/>
    <w:rsid w:val="00AC7B7C"/>
    <w:rsid w:val="00D1273E"/>
    <w:rsid w:val="00F3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92645"/>
  <w15:chartTrackingRefBased/>
  <w15:docId w15:val="{3E49BFF6-4B1D-4E7D-A2C4-10CAAE7D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4F6FE2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="Cambria" w:eastAsia="Calibri" w:hAnsi="Cambria" w:cs="Cambria"/>
      <w:caps/>
      <w:color w:val="632423"/>
      <w:spacing w:val="15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F6FE2"/>
    <w:rPr>
      <w:rFonts w:ascii="Cambria" w:eastAsia="Calibri" w:hAnsi="Cambria" w:cs="Cambria"/>
      <w:caps/>
      <w:color w:val="632423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2017-06-27T07:17:00Z</dcterms:created>
  <dcterms:modified xsi:type="dcterms:W3CDTF">2017-06-30T07:10:00Z</dcterms:modified>
</cp:coreProperties>
</file>